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228" w:rsidRPr="00AF6ABB" w:rsidRDefault="00BA4BFE" w:rsidP="00AF6ABB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AF6ABB">
        <w:rPr>
          <w:rFonts w:ascii="Century Gothic" w:hAnsi="Century Gothic"/>
          <w:b/>
          <w:bCs/>
          <w:sz w:val="28"/>
          <w:szCs w:val="28"/>
        </w:rPr>
        <w:t>Estructuras Anidadas</w:t>
      </w:r>
    </w:p>
    <w:p w:rsidR="00BA4BFE" w:rsidRPr="00AF6ABB" w:rsidRDefault="00BA4BFE" w:rsidP="00AF6ABB">
      <w:pPr>
        <w:jc w:val="both"/>
        <w:rPr>
          <w:rFonts w:ascii="Century Gothic" w:hAnsi="Century Gothic" w:cs="Arial"/>
          <w:color w:val="222222"/>
          <w:shd w:val="clear" w:color="auto" w:fill="FFFFFF"/>
        </w:rPr>
      </w:pP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En la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creación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de soluciones para algunos problemas surge la necesidad de agrupar datos de diferente tipo o de manejar datos que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serían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muy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difícil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de describir en los tipos de datos primitivos, esta es la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situación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en la que debemos aprovecharnos de las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características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que hacen al lenguaje C especial, o sea el uso de estructuras, uniones y 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punteros.</w:t>
      </w:r>
    </w:p>
    <w:p w:rsidR="00BA4BFE" w:rsidRPr="00AF6ABB" w:rsidRDefault="00BA4BFE" w:rsidP="00AF6AB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="Century Gothic" w:hAnsi="Century Gothic" w:cs="Arial"/>
          <w:color w:val="222222"/>
          <w:sz w:val="22"/>
          <w:szCs w:val="22"/>
        </w:rPr>
      </w:pPr>
      <w:r w:rsidRPr="00AF6ABB">
        <w:rPr>
          <w:rFonts w:ascii="Century Gothic" w:hAnsi="Century Gothic" w:cs="Arial"/>
          <w:color w:val="222222"/>
          <w:sz w:val="22"/>
          <w:szCs w:val="22"/>
        </w:rPr>
        <w:t>Una estructura puede estar dentro de otra estructura a esto se le conoce como anidamiento o estructuras anidadas. Ya que se trabajan con datos en estructuras si definimos un tipo de dato en una estructura y necesitamos definir ese dato dentro de otra estructura solamente se llama el dato de la estructura anterior.</w:t>
      </w:r>
    </w:p>
    <w:p w:rsidR="00BA4BFE" w:rsidRPr="00AF6ABB" w:rsidRDefault="00BA4BFE" w:rsidP="00AF6AB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="Century Gothic" w:hAnsi="Century Gothic" w:cs="Arial"/>
          <w:color w:val="222222"/>
          <w:sz w:val="22"/>
          <w:szCs w:val="22"/>
        </w:rPr>
      </w:pPr>
      <w:r w:rsidRPr="00AF6ABB">
        <w:rPr>
          <w:rFonts w:ascii="Century Gothic" w:hAnsi="Century Gothic" w:cs="Arial"/>
          <w:color w:val="222222"/>
          <w:sz w:val="22"/>
          <w:szCs w:val="22"/>
        </w:rPr>
        <w:t>Definamos una estructura en nuestro programa:</w:t>
      </w:r>
    </w:p>
    <w:p w:rsidR="00BA4BFE" w:rsidRPr="00AF6ABB" w:rsidRDefault="00BA4BFE" w:rsidP="00AF6ABB">
      <w:pPr>
        <w:jc w:val="both"/>
        <w:rPr>
          <w:rFonts w:ascii="Century Gothic" w:hAnsi="Century Gothic"/>
        </w:rPr>
      </w:pPr>
      <w:r w:rsidRPr="00AF6ABB">
        <w:rPr>
          <w:rFonts w:ascii="Century Gothic" w:hAnsi="Century Gothic"/>
          <w:noProof/>
        </w:rPr>
        <w:drawing>
          <wp:inline distT="0" distB="0" distL="0" distR="0">
            <wp:extent cx="4515480" cy="161947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005B0F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BFE" w:rsidRPr="00AF6ABB" w:rsidRDefault="00BA4BFE" w:rsidP="00AF6ABB">
      <w:pPr>
        <w:jc w:val="both"/>
        <w:rPr>
          <w:rFonts w:ascii="Century Gothic" w:hAnsi="Century Gothic" w:cs="Arial"/>
          <w:color w:val="222222"/>
          <w:shd w:val="clear" w:color="auto" w:fill="FFFFFF"/>
        </w:rPr>
      </w:pPr>
      <w:r w:rsidRPr="00AF6ABB">
        <w:rPr>
          <w:rFonts w:ascii="Century Gothic" w:hAnsi="Century Gothic" w:cs="Arial"/>
          <w:color w:val="222222"/>
          <w:shd w:val="clear" w:color="auto" w:fill="FFFFFF"/>
        </w:rPr>
        <w:t>Y luego necesitamos una nueva estructura en nuestro programa:</w:t>
      </w:r>
    </w:p>
    <w:p w:rsidR="00BA4BFE" w:rsidRPr="00AF6ABB" w:rsidRDefault="00BA4BFE" w:rsidP="00AF6ABB">
      <w:pPr>
        <w:jc w:val="both"/>
        <w:rPr>
          <w:rFonts w:ascii="Century Gothic" w:hAnsi="Century Gothic"/>
        </w:rPr>
      </w:pPr>
      <w:r w:rsidRPr="00AF6ABB">
        <w:rPr>
          <w:rFonts w:ascii="Century Gothic" w:hAnsi="Century Gothic"/>
          <w:noProof/>
        </w:rPr>
        <w:drawing>
          <wp:inline distT="0" distB="0" distL="0" distR="0">
            <wp:extent cx="4505954" cy="1667108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032F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BFE" w:rsidRPr="00AF6ABB" w:rsidRDefault="00BA4BFE" w:rsidP="00AF6ABB">
      <w:pPr>
        <w:jc w:val="both"/>
        <w:rPr>
          <w:rFonts w:ascii="Century Gothic" w:hAnsi="Century Gothic" w:cs="Arial"/>
          <w:color w:val="222222"/>
          <w:shd w:val="clear" w:color="auto" w:fill="FFFFFF"/>
        </w:rPr>
      </w:pP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Podemos ver que tenemos datos muy similares en nuestras estructuras, </w:t>
      </w:r>
      <w:r w:rsidR="007F6E87" w:rsidRPr="00AF6ABB">
        <w:rPr>
          <w:rFonts w:ascii="Century Gothic" w:hAnsi="Century Gothic" w:cs="Arial"/>
          <w:color w:val="222222"/>
          <w:shd w:val="clear" w:color="auto" w:fill="FFFFFF"/>
        </w:rPr>
        <w:t>así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 xml:space="preserve"> que podemos crear una sola estructura llamada </w:t>
      </w:r>
      <w:r w:rsidRPr="00AF6ABB">
        <w:rPr>
          <w:rFonts w:ascii="Century Gothic" w:hAnsi="Century Gothic" w:cs="Arial"/>
          <w:b/>
          <w:bCs/>
          <w:color w:val="222222"/>
          <w:shd w:val="clear" w:color="auto" w:fill="FFFFFF"/>
        </w:rPr>
        <w:t>infopersona</w:t>
      </w:r>
      <w:r w:rsidRPr="00AF6ABB">
        <w:rPr>
          <w:rFonts w:ascii="Century Gothic" w:hAnsi="Century Gothic" w:cs="Arial"/>
          <w:color w:val="222222"/>
          <w:shd w:val="clear" w:color="auto" w:fill="FFFFFF"/>
        </w:rPr>
        <w:t> con estos datos idénticos:</w:t>
      </w:r>
    </w:p>
    <w:p w:rsidR="00BA4BFE" w:rsidRPr="00AF6ABB" w:rsidRDefault="00BA4BFE" w:rsidP="00AF6ABB">
      <w:pPr>
        <w:jc w:val="both"/>
        <w:rPr>
          <w:rFonts w:ascii="Century Gothic" w:hAnsi="Century Gothic"/>
        </w:rPr>
      </w:pPr>
      <w:r w:rsidRPr="00AF6ABB">
        <w:rPr>
          <w:rFonts w:ascii="Century Gothic" w:hAnsi="Century Gothic"/>
          <w:noProof/>
        </w:rPr>
        <w:drawing>
          <wp:inline distT="0" distB="0" distL="0" distR="0">
            <wp:extent cx="5582429" cy="1286054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00CB8B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2429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BFE" w:rsidRPr="00AF6ABB" w:rsidRDefault="00BA4BFE" w:rsidP="00AF6ABB">
      <w:pPr>
        <w:jc w:val="both"/>
        <w:rPr>
          <w:rFonts w:ascii="Century Gothic" w:hAnsi="Century Gothic" w:cs="Arial"/>
          <w:color w:val="222222"/>
          <w:shd w:val="clear" w:color="auto" w:fill="FFFFFF"/>
        </w:rPr>
      </w:pPr>
      <w:r w:rsidRPr="00AF6ABB">
        <w:rPr>
          <w:rFonts w:ascii="Century Gothic" w:hAnsi="Century Gothic" w:cs="Arial"/>
          <w:color w:val="222222"/>
          <w:shd w:val="clear" w:color="auto" w:fill="FFFFFF"/>
        </w:rPr>
        <w:t>Y crear las nuevas estructuras anteriores, anidando la estructura necesaria:</w:t>
      </w:r>
    </w:p>
    <w:p w:rsidR="00BA4BFE" w:rsidRPr="00AF6ABB" w:rsidRDefault="007F6E87" w:rsidP="00AF6ABB">
      <w:pPr>
        <w:jc w:val="both"/>
        <w:rPr>
          <w:rFonts w:ascii="Century Gothic" w:hAnsi="Century Gothic"/>
        </w:rPr>
      </w:pPr>
      <w:r w:rsidRPr="00AF6ABB">
        <w:rPr>
          <w:rFonts w:ascii="Century Gothic" w:hAnsi="Century Gothic"/>
          <w:noProof/>
        </w:rPr>
        <w:lastRenderedPageBreak/>
        <w:drawing>
          <wp:inline distT="0" distB="0" distL="0" distR="0">
            <wp:extent cx="5612130" cy="2686685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06F3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E87" w:rsidRDefault="007F6E87" w:rsidP="00AF6ABB">
      <w:pPr>
        <w:jc w:val="both"/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AF6ABB">
        <w:rPr>
          <w:rFonts w:ascii="Century Gothic" w:hAnsi="Century Gothic"/>
        </w:rPr>
        <w:t xml:space="preserve">Fuente: </w:t>
      </w:r>
      <w:r w:rsidR="00AF6ABB" w:rsidRPr="00AF6ABB">
        <w:rPr>
          <w:rFonts w:ascii="Century Gothic" w:hAnsi="Century Gothic" w:cs="Arial"/>
          <w:color w:val="000000"/>
          <w:shd w:val="clear" w:color="auto" w:fill="FFFFFF"/>
        </w:rPr>
        <w:t xml:space="preserve">Programación en C/Estructuras y Uniones - Wikilibros. </w:t>
      </w:r>
      <w:r w:rsidR="00AF6ABB" w:rsidRPr="00AF6ABB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(2018). Retrieved from </w:t>
      </w:r>
      <w:hyperlink r:id="rId9" w:history="1">
        <w:r w:rsidR="00AF6ABB" w:rsidRPr="00E25240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https://es.wikibooks.org/wiki/Programaci%C3%B3n_en_C/Estructuras_y_Uniones#Estructuras_Anidadas</w:t>
        </w:r>
      </w:hyperlink>
    </w:p>
    <w:p w:rsidR="00AF6ABB" w:rsidRPr="00AF6ABB" w:rsidRDefault="00AF6ABB" w:rsidP="00AF6ABB">
      <w:pPr>
        <w:jc w:val="both"/>
        <w:rPr>
          <w:rStyle w:val="Hipervnculo"/>
          <w:rFonts w:ascii="Century Gothic" w:hAnsi="Century Gothic"/>
          <w:lang w:val="en-US"/>
        </w:rPr>
      </w:pPr>
    </w:p>
    <w:p w:rsidR="00AF6ABB" w:rsidRPr="00AF6ABB" w:rsidRDefault="00AF6ABB" w:rsidP="00AF6ABB">
      <w:pPr>
        <w:jc w:val="both"/>
        <w:rPr>
          <w:rFonts w:ascii="Century Gothic" w:hAnsi="Century Gothic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396875</wp:posOffset>
                </wp:positionV>
                <wp:extent cx="1089025" cy="484505"/>
                <wp:effectExtent l="19050" t="19050" r="15875" b="29845"/>
                <wp:wrapNone/>
                <wp:docPr id="23" name="Flecha: a la derech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89025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E355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23" o:spid="_x0000_s1026" type="#_x0000_t13" style="position:absolute;margin-left:-47.25pt;margin-top:31.25pt;width:85.75pt;height:38.1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" adj="16795" fillcolor="#4472c4 [3204]" strokecolor="#1f3763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266065</wp:posOffset>
                </wp:positionV>
                <wp:extent cx="733425" cy="542925"/>
                <wp:effectExtent l="38100" t="0" r="28575" b="28575"/>
                <wp:wrapNone/>
                <wp:docPr id="22" name="Pergamino: vertic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54292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ABB" w:rsidRDefault="00AF6ABB" w:rsidP="00AF6ABB">
                            <w:pPr>
                              <w:jc w:val="center"/>
                            </w:pPr>
                            <w:r>
                              <w:t>Menú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ergamino: vertical 22" o:spid="_x0000_s1026" type="#_x0000_t97" style="position:absolute;left:0;text-align:left;margin-left:200.25pt;margin-top:20.95pt;width:57.75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" fillcolor="#4472c4 [3204]" strokecolor="#1f3763 [1604]" strokeweight="1pt">
                <v:stroke joinstyle="miter"/>
                <v:textbox>
                  <w:txbxContent>
                    <w:p w:rsidR="00AF6ABB" w:rsidRDefault="00AF6ABB" w:rsidP="00AF6ABB">
                      <w:pPr>
                        <w:jc w:val="center"/>
                      </w:pPr>
                      <w:r>
                        <w:t>Menú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396875</wp:posOffset>
                </wp:positionV>
                <wp:extent cx="1016000" cy="484505"/>
                <wp:effectExtent l="0" t="19050" r="31750" b="29845"/>
                <wp:wrapNone/>
                <wp:docPr id="21" name="Flecha: a la derech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3CECE" id="Flecha: a la derecha 21" o:spid="_x0000_s1026" type="#_x0000_t13" style="position:absolute;margin-left:423.5pt;margin-top:31.25pt;width:80pt;height:3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" adj="16450" fillcolor="#4472c4 [3204]" strokecolor="#1f3763 [1604]" strokeweight="1pt"/>
            </w:pict>
          </mc:Fallback>
        </mc:AlternateContent>
      </w:r>
      <w:bookmarkEnd w:id="0"/>
    </w:p>
    <w:sectPr w:rsidR="00AF6ABB" w:rsidRPr="00AF6A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FE"/>
    <w:rsid w:val="007F6E87"/>
    <w:rsid w:val="00984228"/>
    <w:rsid w:val="00AF6ABB"/>
    <w:rsid w:val="00BA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901974E"/>
  <w15:chartTrackingRefBased/>
  <w15:docId w15:val="{820CC9D7-B83B-48BC-BEAB-F3FC4BE8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A4B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A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AF6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9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tmp"/><Relationship Id="rId11" Type="http://schemas.openxmlformats.org/officeDocument/2006/relationships/theme" Target="theme/theme1.xml"/><Relationship Id="rId5" Type="http://schemas.openxmlformats.org/officeDocument/2006/relationships/image" Target="media/image1.tmp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s.wikibooks.org/wiki/Programaci%C3%B3n_en_C/Estructuras_y_Uniones#Estructuras_Anidada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498C-190A-4AFB-88B6-98D40DAC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</cp:revision>
  <dcterms:created xsi:type="dcterms:W3CDTF">2019-09-14T19:55:00Z</dcterms:created>
  <dcterms:modified xsi:type="dcterms:W3CDTF">2019-09-15T01:42:00Z</dcterms:modified>
</cp:coreProperties>
</file>